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A2" w:rsidRDefault="000B77A2" w:rsidP="007C3584">
      <w:pPr>
        <w:rPr>
          <w:rFonts w:ascii="黑体" w:eastAsia="黑体" w:hint="eastAsia"/>
          <w:sz w:val="32"/>
          <w:szCs w:val="32"/>
        </w:rPr>
      </w:pPr>
    </w:p>
    <w:p w:rsidR="007C3584" w:rsidRPr="00936CC7" w:rsidRDefault="007C3584" w:rsidP="007C3584">
      <w:pPr>
        <w:rPr>
          <w:rFonts w:ascii="黑体" w:eastAsia="黑体" w:hint="eastAsia"/>
          <w:sz w:val="32"/>
          <w:szCs w:val="32"/>
        </w:rPr>
      </w:pPr>
      <w:r w:rsidRPr="00936CC7">
        <w:rPr>
          <w:rFonts w:ascii="黑体" w:eastAsia="黑体" w:hint="eastAsia"/>
          <w:sz w:val="32"/>
          <w:szCs w:val="32"/>
        </w:rPr>
        <w:t>附件4</w:t>
      </w:r>
    </w:p>
    <w:p w:rsidR="001405ED" w:rsidRPr="00936CC7" w:rsidRDefault="001405ED" w:rsidP="001405ED">
      <w:pPr>
        <w:spacing w:afterLines="50"/>
        <w:jc w:val="center"/>
        <w:rPr>
          <w:rFonts w:ascii="方正小标宋_GBK" w:eastAsia="方正小标宋_GBK" w:hint="eastAsia"/>
          <w:sz w:val="36"/>
          <w:szCs w:val="36"/>
        </w:rPr>
      </w:pPr>
      <w:r w:rsidRPr="00936CC7">
        <w:rPr>
          <w:rFonts w:ascii="方正小标宋_GBK" w:eastAsia="方正小标宋_GBK" w:hint="eastAsia"/>
          <w:sz w:val="36"/>
          <w:szCs w:val="36"/>
        </w:rPr>
        <w:t>泰州市</w:t>
      </w:r>
      <w:r>
        <w:rPr>
          <w:rFonts w:ascii="方正小标宋_GBK" w:eastAsia="方正小标宋_GBK" w:hint="eastAsia"/>
          <w:sz w:val="36"/>
          <w:szCs w:val="36"/>
        </w:rPr>
        <w:t>高层次</w:t>
      </w:r>
      <w:r w:rsidRPr="00936CC7">
        <w:rPr>
          <w:rFonts w:ascii="方正小标宋_GBK" w:eastAsia="方正小标宋_GBK" w:hint="eastAsia"/>
          <w:sz w:val="36"/>
          <w:szCs w:val="36"/>
        </w:rPr>
        <w:t>人才服务期协议书</w:t>
      </w:r>
    </w:p>
    <w:p w:rsidR="001405ED" w:rsidRPr="007C3584" w:rsidRDefault="001405ED" w:rsidP="001405ED">
      <w:pPr>
        <w:spacing w:line="320" w:lineRule="exact"/>
        <w:ind w:firstLine="641"/>
        <w:rPr>
          <w:rFonts w:ascii="方正黑体_GBK" w:eastAsia="方正黑体_GBK" w:hint="eastAsia"/>
          <w:sz w:val="24"/>
        </w:rPr>
      </w:pPr>
      <w:r w:rsidRPr="007C3584">
        <w:rPr>
          <w:rFonts w:ascii="方正黑体_GBK" w:eastAsia="方正黑体_GBK" w:hint="eastAsia"/>
          <w:sz w:val="24"/>
        </w:rPr>
        <w:t>甲方（用人单位）：</w:t>
      </w:r>
    </w:p>
    <w:p w:rsidR="001405ED" w:rsidRPr="007C3584" w:rsidRDefault="001405ED" w:rsidP="001405ED">
      <w:pPr>
        <w:spacing w:line="320" w:lineRule="exact"/>
        <w:ind w:firstLine="640"/>
        <w:rPr>
          <w:rFonts w:ascii="方正黑体_GBK" w:eastAsia="方正黑体_GBK" w:hint="eastAsia"/>
          <w:sz w:val="24"/>
        </w:rPr>
      </w:pPr>
      <w:r w:rsidRPr="007C3584">
        <w:rPr>
          <w:rFonts w:ascii="方正黑体_GBK" w:eastAsia="方正黑体_GBK" w:hint="eastAsia"/>
          <w:sz w:val="24"/>
        </w:rPr>
        <w:t>乙方（</w:t>
      </w:r>
      <w:r>
        <w:rPr>
          <w:rFonts w:ascii="方正黑体_GBK" w:eastAsia="方正黑体_GBK" w:hint="eastAsia"/>
          <w:sz w:val="24"/>
        </w:rPr>
        <w:t>高层次</w:t>
      </w:r>
      <w:r w:rsidRPr="007C3584">
        <w:rPr>
          <w:rFonts w:ascii="方正黑体_GBK" w:eastAsia="方正黑体_GBK" w:hint="eastAsia"/>
          <w:sz w:val="24"/>
        </w:rPr>
        <w:t>人才）：</w:t>
      </w:r>
    </w:p>
    <w:p w:rsidR="001405ED" w:rsidRPr="007C3584" w:rsidRDefault="001405ED" w:rsidP="001405ED">
      <w:pPr>
        <w:spacing w:line="320" w:lineRule="exact"/>
        <w:ind w:firstLine="640"/>
        <w:rPr>
          <w:rFonts w:ascii="方正仿宋_GBK" w:eastAsia="方正仿宋_GBK" w:hint="eastAsia"/>
          <w:sz w:val="24"/>
        </w:rPr>
      </w:pPr>
      <w:r w:rsidRPr="007C3584">
        <w:rPr>
          <w:rFonts w:ascii="方正仿宋_GBK" w:eastAsia="方正仿宋_GBK" w:hint="eastAsia"/>
          <w:sz w:val="24"/>
        </w:rPr>
        <w:t>乙方系甲方聘用的</w:t>
      </w:r>
      <w:r>
        <w:rPr>
          <w:rFonts w:ascii="方正仿宋_GBK" w:eastAsia="方正仿宋_GBK" w:hint="eastAsia"/>
          <w:sz w:val="24"/>
        </w:rPr>
        <w:t>高层次</w:t>
      </w:r>
      <w:r w:rsidRPr="007C3584">
        <w:rPr>
          <w:rFonts w:ascii="方正仿宋_GBK" w:eastAsia="方正仿宋_GBK" w:hint="eastAsia"/>
          <w:sz w:val="24"/>
        </w:rPr>
        <w:t>人才，根据国家相关法律法规规章规定，甲乙双方经平等协商，就乙方享受</w:t>
      </w:r>
      <w:r w:rsidRPr="00E67564">
        <w:rPr>
          <w:rFonts w:ascii="方正仿宋_GBK" w:eastAsia="方正仿宋_GBK" w:hint="eastAsia"/>
          <w:sz w:val="24"/>
        </w:rPr>
        <w:t>泰人社发〔2016〕48号</w:t>
      </w:r>
      <w:r w:rsidRPr="007C3584">
        <w:rPr>
          <w:rFonts w:ascii="方正仿宋_GBK" w:eastAsia="方正仿宋_GBK" w:hint="eastAsia"/>
          <w:sz w:val="24"/>
        </w:rPr>
        <w:t>文件规定的相关优惠待遇，自愿签订本服务期协议，并共同遵守如下条款：</w:t>
      </w:r>
    </w:p>
    <w:p w:rsidR="001405ED" w:rsidRPr="007C3584" w:rsidRDefault="001405ED" w:rsidP="001405ED">
      <w:pPr>
        <w:spacing w:line="320" w:lineRule="exact"/>
        <w:ind w:firstLine="641"/>
        <w:rPr>
          <w:rFonts w:ascii="方正黑体_GBK" w:eastAsia="方正黑体_GBK" w:hint="eastAsia"/>
          <w:sz w:val="24"/>
        </w:rPr>
      </w:pPr>
      <w:r w:rsidRPr="007C3584">
        <w:rPr>
          <w:rFonts w:ascii="方正黑体_GBK" w:eastAsia="方正黑体_GBK" w:hint="eastAsia"/>
          <w:sz w:val="24"/>
        </w:rPr>
        <w:t>一、服务期限</w:t>
      </w:r>
    </w:p>
    <w:p w:rsidR="001405ED" w:rsidRDefault="001405ED" w:rsidP="001405ED">
      <w:pPr>
        <w:spacing w:line="320" w:lineRule="exact"/>
        <w:ind w:firstLine="600"/>
        <w:rPr>
          <w:rFonts w:ascii="方正仿宋_GBK" w:eastAsia="方正仿宋_GBK" w:hint="eastAsia"/>
          <w:sz w:val="24"/>
        </w:rPr>
      </w:pPr>
      <w:r w:rsidRPr="007C3584">
        <w:rPr>
          <w:rFonts w:ascii="方正仿宋_GBK" w:eastAsia="方正仿宋_GBK" w:hint="eastAsia"/>
          <w:sz w:val="24"/>
        </w:rPr>
        <w:t>本服务期协议约定乙方为甲方服务期限为五年，自</w:t>
      </w:r>
      <w:r w:rsidRPr="007C3584">
        <w:rPr>
          <w:rFonts w:ascii="方正仿宋_GBK" w:eastAsia="方正仿宋_GBK" w:hint="eastAsia"/>
          <w:sz w:val="24"/>
          <w:u w:val="single"/>
        </w:rPr>
        <w:t xml:space="preserve">      </w:t>
      </w:r>
      <w:r w:rsidRPr="007C3584">
        <w:rPr>
          <w:rFonts w:ascii="方正仿宋_GBK" w:eastAsia="方正仿宋_GBK" w:hint="eastAsia"/>
          <w:sz w:val="24"/>
        </w:rPr>
        <w:t>年</w:t>
      </w:r>
      <w:r w:rsidRPr="007C3584">
        <w:rPr>
          <w:rFonts w:ascii="方正仿宋_GBK" w:eastAsia="方正仿宋_GBK" w:hint="eastAsia"/>
          <w:sz w:val="24"/>
          <w:u w:val="single"/>
        </w:rPr>
        <w:t xml:space="preserve">     </w:t>
      </w:r>
      <w:r w:rsidRPr="007C3584">
        <w:rPr>
          <w:rFonts w:ascii="方正仿宋_GBK" w:eastAsia="方正仿宋_GBK" w:hint="eastAsia"/>
          <w:sz w:val="24"/>
        </w:rPr>
        <w:t>月</w:t>
      </w:r>
      <w:r w:rsidRPr="007C3584">
        <w:rPr>
          <w:rFonts w:ascii="方正仿宋_GBK" w:eastAsia="方正仿宋_GBK" w:hint="eastAsia"/>
          <w:sz w:val="24"/>
          <w:u w:val="single"/>
        </w:rPr>
        <w:t xml:space="preserve">     </w:t>
      </w:r>
      <w:r w:rsidRPr="007C3584">
        <w:rPr>
          <w:rFonts w:ascii="方正仿宋_GBK" w:eastAsia="方正仿宋_GBK" w:hint="eastAsia"/>
          <w:sz w:val="24"/>
        </w:rPr>
        <w:t>日至</w:t>
      </w:r>
    </w:p>
    <w:p w:rsidR="001405ED" w:rsidRPr="007C3584" w:rsidRDefault="001405ED" w:rsidP="001405ED">
      <w:pPr>
        <w:spacing w:line="320" w:lineRule="exact"/>
        <w:rPr>
          <w:rFonts w:ascii="方正仿宋_GBK" w:eastAsia="方正仿宋_GBK" w:hint="eastAsia"/>
          <w:sz w:val="24"/>
        </w:rPr>
      </w:pPr>
      <w:r w:rsidRPr="007C3584">
        <w:rPr>
          <w:rFonts w:ascii="方正仿宋_GBK" w:eastAsia="方正仿宋_GBK" w:hint="eastAsia"/>
          <w:sz w:val="24"/>
          <w:u w:val="single"/>
        </w:rPr>
        <w:t xml:space="preserve">        </w:t>
      </w:r>
      <w:r w:rsidRPr="007C3584">
        <w:rPr>
          <w:rFonts w:ascii="方正仿宋_GBK" w:eastAsia="方正仿宋_GBK" w:hint="eastAsia"/>
          <w:sz w:val="24"/>
        </w:rPr>
        <w:t>年</w:t>
      </w:r>
      <w:r w:rsidRPr="007C3584">
        <w:rPr>
          <w:rFonts w:ascii="方正仿宋_GBK" w:eastAsia="方正仿宋_GBK" w:hint="eastAsia"/>
          <w:sz w:val="24"/>
          <w:u w:val="single"/>
        </w:rPr>
        <w:t xml:space="preserve">        </w:t>
      </w:r>
      <w:r w:rsidRPr="007C3584">
        <w:rPr>
          <w:rFonts w:ascii="方正仿宋_GBK" w:eastAsia="方正仿宋_GBK" w:hint="eastAsia"/>
          <w:sz w:val="24"/>
        </w:rPr>
        <w:t>月</w:t>
      </w:r>
      <w:r w:rsidRPr="007C3584">
        <w:rPr>
          <w:rFonts w:ascii="方正仿宋_GBK" w:eastAsia="方正仿宋_GBK" w:hint="eastAsia"/>
          <w:sz w:val="24"/>
          <w:u w:val="single"/>
        </w:rPr>
        <w:t xml:space="preserve">        </w:t>
      </w:r>
      <w:r w:rsidRPr="007C3584">
        <w:rPr>
          <w:rFonts w:ascii="方正仿宋_GBK" w:eastAsia="方正仿宋_GBK" w:hint="eastAsia"/>
          <w:sz w:val="24"/>
        </w:rPr>
        <w:t>日为止。</w:t>
      </w:r>
    </w:p>
    <w:p w:rsidR="001405ED" w:rsidRPr="007C3584" w:rsidRDefault="00665E1A" w:rsidP="001405ED">
      <w:pPr>
        <w:spacing w:line="320" w:lineRule="exact"/>
        <w:ind w:firstLine="600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int="eastAsia"/>
          <w:sz w:val="24"/>
        </w:rPr>
        <w:t>新引进高层次</w:t>
      </w:r>
      <w:r w:rsidR="001405ED" w:rsidRPr="007C3584">
        <w:rPr>
          <w:rFonts w:ascii="方正仿宋_GBK" w:eastAsia="方正仿宋_GBK" w:hint="eastAsia"/>
          <w:sz w:val="24"/>
        </w:rPr>
        <w:t>人才与用人单位首次签订聘用（劳动）合同，如试用期与服务期有重叠的，试用期满考核合格的本协议继续有效；考核不合格的则予以辞退，本协议自行解除。</w:t>
      </w:r>
    </w:p>
    <w:p w:rsidR="001405ED" w:rsidRPr="007C3584" w:rsidRDefault="001405ED" w:rsidP="001405ED">
      <w:pPr>
        <w:spacing w:line="320" w:lineRule="exact"/>
        <w:ind w:firstLine="641"/>
        <w:rPr>
          <w:rFonts w:ascii="方正黑体_GBK" w:eastAsia="方正黑体_GBK" w:hint="eastAsia"/>
          <w:sz w:val="24"/>
        </w:rPr>
      </w:pPr>
      <w:r w:rsidRPr="007C3584">
        <w:rPr>
          <w:rFonts w:ascii="方正黑体_GBK" w:eastAsia="方正黑体_GBK" w:hint="eastAsia"/>
          <w:sz w:val="24"/>
        </w:rPr>
        <w:t>二、优惠待遇</w:t>
      </w:r>
    </w:p>
    <w:p w:rsidR="001405ED" w:rsidRPr="007C3584" w:rsidRDefault="001405ED" w:rsidP="001405ED">
      <w:pPr>
        <w:spacing w:line="320" w:lineRule="exact"/>
        <w:ind w:firstLine="600"/>
        <w:rPr>
          <w:rFonts w:ascii="方正仿宋_GBK" w:eastAsia="方正仿宋_GBK" w:hint="eastAsia"/>
          <w:sz w:val="24"/>
        </w:rPr>
      </w:pPr>
      <w:r w:rsidRPr="007C3584">
        <w:rPr>
          <w:rFonts w:ascii="方正仿宋_GBK" w:eastAsia="方正仿宋_GBK" w:hint="eastAsia"/>
          <w:sz w:val="24"/>
        </w:rPr>
        <w:t>1.乙方的工资福利待遇按国家和甲方的现有规定执行。</w:t>
      </w:r>
    </w:p>
    <w:p w:rsidR="001405ED" w:rsidRPr="007C3584" w:rsidRDefault="001405ED" w:rsidP="001405ED">
      <w:pPr>
        <w:spacing w:line="320" w:lineRule="exact"/>
        <w:ind w:firstLine="600"/>
        <w:rPr>
          <w:rFonts w:ascii="方正仿宋_GBK" w:eastAsia="方正仿宋_GBK" w:hint="eastAsia"/>
          <w:sz w:val="24"/>
        </w:rPr>
      </w:pPr>
      <w:r w:rsidRPr="007C3584">
        <w:rPr>
          <w:rFonts w:ascii="方正仿宋_GBK" w:eastAsia="方正仿宋_GBK" w:hint="eastAsia"/>
          <w:sz w:val="24"/>
        </w:rPr>
        <w:t>2.乙方享受</w:t>
      </w:r>
      <w:r w:rsidRPr="00E67564">
        <w:rPr>
          <w:rFonts w:ascii="方正仿宋_GBK" w:eastAsia="方正仿宋_GBK" w:hint="eastAsia"/>
          <w:sz w:val="24"/>
        </w:rPr>
        <w:t>泰人社发〔2016〕48号</w:t>
      </w:r>
      <w:r w:rsidRPr="007C3584">
        <w:rPr>
          <w:rFonts w:ascii="方正仿宋_GBK" w:eastAsia="方正仿宋_GBK" w:hint="eastAsia"/>
          <w:sz w:val="24"/>
        </w:rPr>
        <w:t>文件规定的相关优惠待遇。</w:t>
      </w:r>
    </w:p>
    <w:p w:rsidR="001405ED" w:rsidRPr="007C3584" w:rsidRDefault="001405ED" w:rsidP="001405ED">
      <w:pPr>
        <w:spacing w:line="320" w:lineRule="exact"/>
        <w:ind w:firstLine="641"/>
        <w:rPr>
          <w:rFonts w:ascii="方正黑体_GBK" w:eastAsia="方正黑体_GBK" w:hint="eastAsia"/>
          <w:sz w:val="24"/>
        </w:rPr>
      </w:pPr>
      <w:r w:rsidRPr="007C3584">
        <w:rPr>
          <w:rFonts w:ascii="方正黑体_GBK" w:eastAsia="方正黑体_GBK" w:hint="eastAsia"/>
          <w:sz w:val="24"/>
        </w:rPr>
        <w:t>三、违约责任</w:t>
      </w:r>
    </w:p>
    <w:p w:rsidR="001405ED" w:rsidRPr="007C3584" w:rsidRDefault="001405ED" w:rsidP="001405ED">
      <w:pPr>
        <w:spacing w:line="320" w:lineRule="exact"/>
        <w:ind w:firstLine="600"/>
        <w:rPr>
          <w:rFonts w:ascii="方正仿宋_GBK" w:eastAsia="方正仿宋_GBK" w:hint="eastAsia"/>
          <w:sz w:val="24"/>
        </w:rPr>
      </w:pPr>
      <w:r w:rsidRPr="007C3584">
        <w:rPr>
          <w:rFonts w:ascii="方正仿宋_GBK" w:eastAsia="方正仿宋_GBK" w:hint="eastAsia"/>
          <w:sz w:val="24"/>
        </w:rPr>
        <w:t>1.协议规定服务期内，一方违反本协议约定并给对方造成经济损失的，应承担相应经济赔偿和补偿责任。</w:t>
      </w:r>
    </w:p>
    <w:p w:rsidR="001405ED" w:rsidRPr="007C3584" w:rsidRDefault="001405ED" w:rsidP="001405ED">
      <w:pPr>
        <w:spacing w:line="320" w:lineRule="exact"/>
        <w:ind w:firstLine="600"/>
        <w:rPr>
          <w:rFonts w:ascii="方正仿宋_GBK" w:eastAsia="方正仿宋_GBK" w:hint="eastAsia"/>
          <w:sz w:val="24"/>
        </w:rPr>
      </w:pPr>
      <w:r w:rsidRPr="007C3584">
        <w:rPr>
          <w:rFonts w:ascii="方正仿宋_GBK" w:eastAsia="方正仿宋_GBK" w:hint="eastAsia"/>
          <w:sz w:val="24"/>
        </w:rPr>
        <w:t>2.甲方违约，乙方有权向相关职能部门申诉，要求甲方履行本协议约定，如甲方拒不履行，乙方可选择离开甲方，由人社部门负责推荐到泰州地区其他单位工作，继续享受本协议第二条第2款优惠待遇不变；若乙方离开泰州，已享受待遇可不予追究返还。</w:t>
      </w:r>
    </w:p>
    <w:p w:rsidR="001405ED" w:rsidRPr="007C3584" w:rsidRDefault="001405ED" w:rsidP="001405ED">
      <w:pPr>
        <w:spacing w:line="320" w:lineRule="exact"/>
        <w:ind w:firstLine="600"/>
        <w:rPr>
          <w:rFonts w:ascii="方正仿宋_GBK" w:eastAsia="方正仿宋_GBK" w:hint="eastAsia"/>
          <w:sz w:val="24"/>
        </w:rPr>
      </w:pPr>
      <w:r w:rsidRPr="007C3584">
        <w:rPr>
          <w:rFonts w:ascii="方正仿宋_GBK" w:eastAsia="方正仿宋_GBK" w:hint="eastAsia"/>
          <w:sz w:val="24"/>
        </w:rPr>
        <w:t>3.乙方违约，应将已享受本协议第二条第2款规定的各项优惠待遇，按乙方实际服务年限每年20%的比例递减后，一次性退还给原支出单位。</w:t>
      </w:r>
    </w:p>
    <w:p w:rsidR="001405ED" w:rsidRDefault="001405ED" w:rsidP="001405ED">
      <w:pPr>
        <w:spacing w:line="320" w:lineRule="exact"/>
        <w:ind w:firstLine="641"/>
        <w:rPr>
          <w:rFonts w:ascii="方正黑体_GBK" w:eastAsia="方正黑体_GBK" w:hint="eastAsia"/>
          <w:sz w:val="24"/>
        </w:rPr>
      </w:pPr>
      <w:r w:rsidRPr="007C3584">
        <w:rPr>
          <w:rFonts w:ascii="方正黑体_GBK" w:eastAsia="方正黑体_GBK" w:hint="eastAsia"/>
          <w:sz w:val="24"/>
        </w:rPr>
        <w:t>四、其他约定</w:t>
      </w:r>
    </w:p>
    <w:p w:rsidR="00665E1A" w:rsidRDefault="00665E1A" w:rsidP="001405ED">
      <w:pPr>
        <w:spacing w:line="320" w:lineRule="exact"/>
        <w:ind w:firstLine="641"/>
        <w:rPr>
          <w:rFonts w:ascii="方正黑体_GBK" w:eastAsia="方正黑体_GBK" w:hint="eastAsia"/>
          <w:sz w:val="24"/>
        </w:rPr>
      </w:pPr>
    </w:p>
    <w:p w:rsidR="00665E1A" w:rsidRDefault="00665E1A" w:rsidP="001405ED">
      <w:pPr>
        <w:spacing w:line="320" w:lineRule="exact"/>
        <w:ind w:firstLine="641"/>
        <w:rPr>
          <w:rFonts w:ascii="方正黑体_GBK" w:eastAsia="方正黑体_GBK" w:hint="eastAsia"/>
          <w:sz w:val="24"/>
        </w:rPr>
      </w:pPr>
    </w:p>
    <w:p w:rsidR="00665E1A" w:rsidRPr="007C3584" w:rsidRDefault="00665E1A" w:rsidP="001405ED">
      <w:pPr>
        <w:spacing w:line="320" w:lineRule="exact"/>
        <w:ind w:firstLine="641"/>
        <w:rPr>
          <w:rFonts w:ascii="方正黑体_GBK" w:eastAsia="方正黑体_GBK" w:hint="eastAsia"/>
          <w:sz w:val="24"/>
        </w:rPr>
      </w:pPr>
    </w:p>
    <w:p w:rsidR="001405ED" w:rsidRPr="007C3584" w:rsidRDefault="001405ED" w:rsidP="001405ED">
      <w:pPr>
        <w:spacing w:line="320" w:lineRule="exact"/>
        <w:ind w:firstLine="641"/>
        <w:rPr>
          <w:rFonts w:ascii="方正黑体_GBK" w:eastAsia="方正黑体_GBK" w:hint="eastAsia"/>
          <w:sz w:val="24"/>
        </w:rPr>
      </w:pPr>
      <w:r w:rsidRPr="007C3584">
        <w:rPr>
          <w:rFonts w:ascii="方正黑体_GBK" w:eastAsia="方正黑体_GBK" w:hint="eastAsia"/>
          <w:sz w:val="24"/>
        </w:rPr>
        <w:t>五、争议处理</w:t>
      </w:r>
    </w:p>
    <w:p w:rsidR="001405ED" w:rsidRPr="007C3584" w:rsidRDefault="001405ED" w:rsidP="001405ED">
      <w:pPr>
        <w:spacing w:line="320" w:lineRule="exact"/>
        <w:ind w:firstLine="600"/>
        <w:rPr>
          <w:rFonts w:ascii="方正仿宋_GBK" w:eastAsia="方正仿宋_GBK" w:hint="eastAsia"/>
          <w:sz w:val="24"/>
        </w:rPr>
      </w:pPr>
      <w:r w:rsidRPr="007C3584">
        <w:rPr>
          <w:rFonts w:ascii="方正仿宋_GBK" w:eastAsia="方正仿宋_GBK" w:hint="eastAsia"/>
          <w:sz w:val="24"/>
        </w:rPr>
        <w:t>甲乙双方因履行本协议发生争议时，应当协商解决，协商不成的，当事人应从争议发生之日起60日内依权限向当地政府人社部门申请仲裁。对仲裁裁决不服的，任何一方均可向当地人民法院提起诉讼。</w:t>
      </w:r>
    </w:p>
    <w:p w:rsidR="001405ED" w:rsidRDefault="001405ED" w:rsidP="001405ED">
      <w:pPr>
        <w:spacing w:line="240" w:lineRule="exact"/>
        <w:rPr>
          <w:rFonts w:ascii="仿宋_GB2312" w:eastAsia="仿宋_GB2312" w:hint="eastAsia"/>
          <w:sz w:val="24"/>
        </w:rPr>
      </w:pPr>
    </w:p>
    <w:p w:rsidR="001405ED" w:rsidRDefault="001405ED" w:rsidP="001405ED">
      <w:pPr>
        <w:spacing w:line="240" w:lineRule="exact"/>
        <w:rPr>
          <w:rFonts w:ascii="仿宋_GB2312" w:eastAsia="仿宋_GB2312" w:hint="eastAsia"/>
          <w:sz w:val="24"/>
        </w:rPr>
      </w:pPr>
    </w:p>
    <w:p w:rsidR="001405ED" w:rsidRDefault="001405ED" w:rsidP="001405ED">
      <w:pPr>
        <w:spacing w:line="240" w:lineRule="exact"/>
        <w:rPr>
          <w:rFonts w:ascii="仿宋_GB2312" w:eastAsia="仿宋_GB2312" w:hint="eastAsia"/>
          <w:sz w:val="24"/>
        </w:rPr>
      </w:pPr>
    </w:p>
    <w:p w:rsidR="001405ED" w:rsidRDefault="001405ED" w:rsidP="001405ED">
      <w:pPr>
        <w:spacing w:line="240" w:lineRule="exact"/>
        <w:rPr>
          <w:rFonts w:ascii="仿宋_GB2312" w:eastAsia="仿宋_GB2312" w:hint="eastAsia"/>
          <w:sz w:val="24"/>
        </w:rPr>
      </w:pPr>
    </w:p>
    <w:p w:rsidR="001405ED" w:rsidRDefault="001405ED" w:rsidP="001405ED">
      <w:pPr>
        <w:spacing w:line="240" w:lineRule="exact"/>
        <w:rPr>
          <w:rFonts w:ascii="仿宋_GB2312" w:eastAsia="仿宋_GB2312" w:hint="eastAsia"/>
          <w:sz w:val="24"/>
        </w:rPr>
      </w:pPr>
    </w:p>
    <w:p w:rsidR="001405ED" w:rsidRPr="007C3584" w:rsidRDefault="001405ED" w:rsidP="001405ED">
      <w:pPr>
        <w:spacing w:line="360" w:lineRule="exact"/>
        <w:ind w:firstLineChars="300" w:firstLine="720"/>
        <w:rPr>
          <w:rFonts w:ascii="方正黑体_GBK" w:eastAsia="方正黑体_GBK" w:hint="eastAsia"/>
          <w:sz w:val="24"/>
        </w:rPr>
      </w:pPr>
      <w:r w:rsidRPr="007C3584">
        <w:rPr>
          <w:rFonts w:ascii="方正黑体_GBK" w:eastAsia="方正黑体_GBK" w:hint="eastAsia"/>
          <w:sz w:val="24"/>
        </w:rPr>
        <w:t xml:space="preserve">甲   方（盖章）：  </w:t>
      </w:r>
      <w:r>
        <w:rPr>
          <w:rFonts w:ascii="黑体" w:eastAsia="黑体" w:hint="eastAsia"/>
          <w:sz w:val="24"/>
        </w:rPr>
        <w:t xml:space="preserve">                     </w:t>
      </w:r>
      <w:r w:rsidRPr="007C3584">
        <w:rPr>
          <w:rFonts w:ascii="方正黑体_GBK" w:eastAsia="方正黑体_GBK" w:hint="eastAsia"/>
          <w:sz w:val="24"/>
        </w:rPr>
        <w:t>乙   方（签字）：</w:t>
      </w:r>
    </w:p>
    <w:p w:rsidR="001405ED" w:rsidRPr="007C3584" w:rsidRDefault="001405ED" w:rsidP="001405ED">
      <w:pPr>
        <w:spacing w:line="360" w:lineRule="exact"/>
        <w:ind w:firstLineChars="800" w:firstLine="1920"/>
        <w:rPr>
          <w:rFonts w:ascii="方正仿宋_GBK" w:eastAsia="方正仿宋_GBK" w:hint="eastAsia"/>
          <w:sz w:val="24"/>
        </w:rPr>
      </w:pPr>
      <w:r w:rsidRPr="007C3584">
        <w:rPr>
          <w:rFonts w:ascii="方正仿宋_GBK" w:eastAsia="方正仿宋_GBK" w:hint="eastAsia"/>
          <w:sz w:val="24"/>
        </w:rPr>
        <w:t xml:space="preserve">年    月   日     </w:t>
      </w:r>
      <w:r>
        <w:rPr>
          <w:rFonts w:ascii="仿宋_GB2312" w:eastAsia="仿宋_GB2312" w:hint="eastAsia"/>
          <w:sz w:val="24"/>
        </w:rPr>
        <w:t xml:space="preserve">                    </w:t>
      </w:r>
      <w:r w:rsidRPr="007C3584">
        <w:rPr>
          <w:rFonts w:ascii="方正仿宋_GBK" w:eastAsia="方正仿宋_GBK" w:hint="eastAsia"/>
          <w:sz w:val="24"/>
        </w:rPr>
        <w:t xml:space="preserve"> 年    月   日</w:t>
      </w:r>
    </w:p>
    <w:p w:rsidR="00495BB1" w:rsidRPr="00665E1A" w:rsidRDefault="001405ED" w:rsidP="00665E1A">
      <w:pPr>
        <w:spacing w:line="360" w:lineRule="exact"/>
        <w:ind w:right="482"/>
        <w:rPr>
          <w:rFonts w:ascii="方正仿宋_GBK" w:eastAsia="方正仿宋_GBK" w:hint="eastAsia"/>
          <w:sz w:val="24"/>
        </w:rPr>
      </w:pPr>
      <w:r w:rsidRPr="007C3584">
        <w:rPr>
          <w:rFonts w:ascii="方正仿宋_GBK" w:eastAsia="方正仿宋_GBK" w:hint="eastAsia"/>
          <w:sz w:val="24"/>
        </w:rPr>
        <w:t xml:space="preserve"> </w:t>
      </w:r>
    </w:p>
    <w:sectPr w:rsidR="00495BB1" w:rsidRPr="00665E1A" w:rsidSect="000B7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91" w:right="1474" w:bottom="1246" w:left="1474" w:header="851" w:footer="1134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E0F" w:rsidRDefault="00175E0F">
      <w:r>
        <w:separator/>
      </w:r>
    </w:p>
  </w:endnote>
  <w:endnote w:type="continuationSeparator" w:id="1">
    <w:p w:rsidR="00175E0F" w:rsidRDefault="0017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汉鼎简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汉鼎简大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2D" w:rsidRDefault="0038072D" w:rsidP="00CE4D3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72D" w:rsidRDefault="0038072D" w:rsidP="00CE4D3D">
    <w:pPr>
      <w:pStyle w:val="a4"/>
      <w:ind w:right="360" w:firstLine="360"/>
      <w:rPr>
        <w:rStyle w:val="a5"/>
      </w:rPr>
    </w:pPr>
  </w:p>
  <w:p w:rsidR="0038072D" w:rsidRDefault="0038072D" w:rsidP="00FB57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2D" w:rsidRPr="005C7086" w:rsidRDefault="0038072D" w:rsidP="00CE4D3D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5C7086">
      <w:rPr>
        <w:rStyle w:val="a5"/>
        <w:rFonts w:ascii="宋体" w:hAnsi="宋体"/>
        <w:sz w:val="28"/>
        <w:szCs w:val="28"/>
      </w:rPr>
      <w:fldChar w:fldCharType="begin"/>
    </w:r>
    <w:r w:rsidRPr="005C7086">
      <w:rPr>
        <w:rStyle w:val="a5"/>
        <w:rFonts w:ascii="宋体" w:hAnsi="宋体"/>
        <w:sz w:val="28"/>
        <w:szCs w:val="28"/>
      </w:rPr>
      <w:instrText xml:space="preserve">PAGE  </w:instrText>
    </w:r>
    <w:r w:rsidRPr="005C7086">
      <w:rPr>
        <w:rStyle w:val="a5"/>
        <w:rFonts w:ascii="宋体" w:hAnsi="宋体"/>
        <w:sz w:val="28"/>
        <w:szCs w:val="28"/>
      </w:rPr>
      <w:fldChar w:fldCharType="separate"/>
    </w:r>
    <w:r w:rsidR="00B128EA">
      <w:rPr>
        <w:rStyle w:val="a5"/>
        <w:rFonts w:ascii="宋体" w:hAnsi="宋体"/>
        <w:noProof/>
        <w:sz w:val="28"/>
        <w:szCs w:val="28"/>
      </w:rPr>
      <w:t>- 1 -</w:t>
    </w:r>
    <w:r w:rsidRPr="005C7086">
      <w:rPr>
        <w:rStyle w:val="a5"/>
        <w:rFonts w:ascii="宋体" w:hAnsi="宋体"/>
        <w:sz w:val="28"/>
        <w:szCs w:val="28"/>
      </w:rPr>
      <w:fldChar w:fldCharType="end"/>
    </w:r>
  </w:p>
  <w:p w:rsidR="0038072D" w:rsidRDefault="0038072D" w:rsidP="00CE4D3D">
    <w:pPr>
      <w:pStyle w:val="a4"/>
      <w:framePr w:wrap="around" w:vAnchor="text" w:hAnchor="margin" w:xAlign="center" w:y="1"/>
      <w:ind w:right="360" w:firstLine="36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0C" w:rsidRDefault="00B870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E0F" w:rsidRDefault="00175E0F">
      <w:r>
        <w:separator/>
      </w:r>
    </w:p>
  </w:footnote>
  <w:footnote w:type="continuationSeparator" w:id="1">
    <w:p w:rsidR="00175E0F" w:rsidRDefault="00175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0C" w:rsidRDefault="00B870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2D" w:rsidRDefault="0038072D" w:rsidP="00B8700C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0C" w:rsidRDefault="00B8700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CF1"/>
    <w:rsid w:val="000044F7"/>
    <w:rsid w:val="00022EE3"/>
    <w:rsid w:val="00035C56"/>
    <w:rsid w:val="000402DA"/>
    <w:rsid w:val="00065641"/>
    <w:rsid w:val="000870E6"/>
    <w:rsid w:val="000A43FD"/>
    <w:rsid w:val="000A4891"/>
    <w:rsid w:val="000B77A2"/>
    <w:rsid w:val="000C47ED"/>
    <w:rsid w:val="000C5EC0"/>
    <w:rsid w:val="000D26F3"/>
    <w:rsid w:val="000E4E34"/>
    <w:rsid w:val="000E7C52"/>
    <w:rsid w:val="000F3D79"/>
    <w:rsid w:val="000F443B"/>
    <w:rsid w:val="001055FA"/>
    <w:rsid w:val="00120A53"/>
    <w:rsid w:val="00121BA1"/>
    <w:rsid w:val="00124315"/>
    <w:rsid w:val="001405ED"/>
    <w:rsid w:val="00167143"/>
    <w:rsid w:val="00167BCB"/>
    <w:rsid w:val="00175E0F"/>
    <w:rsid w:val="00195AAB"/>
    <w:rsid w:val="001A3F06"/>
    <w:rsid w:val="001B3187"/>
    <w:rsid w:val="001B7DE2"/>
    <w:rsid w:val="001D11CF"/>
    <w:rsid w:val="001F4D14"/>
    <w:rsid w:val="00201358"/>
    <w:rsid w:val="00217852"/>
    <w:rsid w:val="00220C00"/>
    <w:rsid w:val="0027611B"/>
    <w:rsid w:val="00277DEE"/>
    <w:rsid w:val="00291D25"/>
    <w:rsid w:val="002A1C27"/>
    <w:rsid w:val="002A4B40"/>
    <w:rsid w:val="002C220E"/>
    <w:rsid w:val="002C6347"/>
    <w:rsid w:val="002F7CA5"/>
    <w:rsid w:val="00305E03"/>
    <w:rsid w:val="00330D61"/>
    <w:rsid w:val="00340845"/>
    <w:rsid w:val="0034485E"/>
    <w:rsid w:val="0038072D"/>
    <w:rsid w:val="00386846"/>
    <w:rsid w:val="003B2F9D"/>
    <w:rsid w:val="003C38C1"/>
    <w:rsid w:val="003C79DD"/>
    <w:rsid w:val="003E7ED9"/>
    <w:rsid w:val="003F46E7"/>
    <w:rsid w:val="004004CB"/>
    <w:rsid w:val="00412792"/>
    <w:rsid w:val="00417FAB"/>
    <w:rsid w:val="0042357F"/>
    <w:rsid w:val="004275AC"/>
    <w:rsid w:val="004323BF"/>
    <w:rsid w:val="004335C8"/>
    <w:rsid w:val="004469D0"/>
    <w:rsid w:val="004730BA"/>
    <w:rsid w:val="00474E60"/>
    <w:rsid w:val="00482F15"/>
    <w:rsid w:val="00484A6B"/>
    <w:rsid w:val="00495AF1"/>
    <w:rsid w:val="00495BB1"/>
    <w:rsid w:val="00496E62"/>
    <w:rsid w:val="004A7C66"/>
    <w:rsid w:val="004C203A"/>
    <w:rsid w:val="004C5265"/>
    <w:rsid w:val="004C643B"/>
    <w:rsid w:val="004D2BD2"/>
    <w:rsid w:val="004D3690"/>
    <w:rsid w:val="004D3C7B"/>
    <w:rsid w:val="004D445E"/>
    <w:rsid w:val="004E3B9D"/>
    <w:rsid w:val="004E4C73"/>
    <w:rsid w:val="004F3B5A"/>
    <w:rsid w:val="00513F69"/>
    <w:rsid w:val="005239DF"/>
    <w:rsid w:val="005446B6"/>
    <w:rsid w:val="00551D79"/>
    <w:rsid w:val="00556507"/>
    <w:rsid w:val="00565E7E"/>
    <w:rsid w:val="00573AC4"/>
    <w:rsid w:val="00577FB4"/>
    <w:rsid w:val="0058449F"/>
    <w:rsid w:val="005A23BD"/>
    <w:rsid w:val="005C2DF8"/>
    <w:rsid w:val="005C67D1"/>
    <w:rsid w:val="005C7086"/>
    <w:rsid w:val="005D5CA0"/>
    <w:rsid w:val="005E2EBE"/>
    <w:rsid w:val="0060634D"/>
    <w:rsid w:val="0061448E"/>
    <w:rsid w:val="00620727"/>
    <w:rsid w:val="00627F45"/>
    <w:rsid w:val="006423B4"/>
    <w:rsid w:val="0066347D"/>
    <w:rsid w:val="00665E1A"/>
    <w:rsid w:val="006935A4"/>
    <w:rsid w:val="006A2752"/>
    <w:rsid w:val="006B0551"/>
    <w:rsid w:val="006C2697"/>
    <w:rsid w:val="006C2892"/>
    <w:rsid w:val="006D2663"/>
    <w:rsid w:val="006D6378"/>
    <w:rsid w:val="006E004E"/>
    <w:rsid w:val="006E0624"/>
    <w:rsid w:val="0071182C"/>
    <w:rsid w:val="0073125F"/>
    <w:rsid w:val="0073398C"/>
    <w:rsid w:val="00735F22"/>
    <w:rsid w:val="00741A8E"/>
    <w:rsid w:val="00757224"/>
    <w:rsid w:val="00762659"/>
    <w:rsid w:val="0076713B"/>
    <w:rsid w:val="0079458A"/>
    <w:rsid w:val="007A10E4"/>
    <w:rsid w:val="007A6890"/>
    <w:rsid w:val="007C1DEF"/>
    <w:rsid w:val="007C3584"/>
    <w:rsid w:val="007E0D5E"/>
    <w:rsid w:val="007E1717"/>
    <w:rsid w:val="007E5642"/>
    <w:rsid w:val="007F1882"/>
    <w:rsid w:val="008013FC"/>
    <w:rsid w:val="008023D2"/>
    <w:rsid w:val="00805E9F"/>
    <w:rsid w:val="00811F0C"/>
    <w:rsid w:val="0081689E"/>
    <w:rsid w:val="00831221"/>
    <w:rsid w:val="0083356A"/>
    <w:rsid w:val="00842D33"/>
    <w:rsid w:val="00843DF1"/>
    <w:rsid w:val="00877942"/>
    <w:rsid w:val="00882D0B"/>
    <w:rsid w:val="008847A0"/>
    <w:rsid w:val="00890405"/>
    <w:rsid w:val="00892193"/>
    <w:rsid w:val="008A493E"/>
    <w:rsid w:val="008D0C0F"/>
    <w:rsid w:val="008D147F"/>
    <w:rsid w:val="008E6049"/>
    <w:rsid w:val="008E6F64"/>
    <w:rsid w:val="00906152"/>
    <w:rsid w:val="00926C26"/>
    <w:rsid w:val="00933F14"/>
    <w:rsid w:val="00936CC7"/>
    <w:rsid w:val="009418D3"/>
    <w:rsid w:val="009449FB"/>
    <w:rsid w:val="009564B0"/>
    <w:rsid w:val="00975D1D"/>
    <w:rsid w:val="00985AAE"/>
    <w:rsid w:val="0098650F"/>
    <w:rsid w:val="00991E64"/>
    <w:rsid w:val="009A288E"/>
    <w:rsid w:val="009C2098"/>
    <w:rsid w:val="009C223C"/>
    <w:rsid w:val="009C75BA"/>
    <w:rsid w:val="009D0E7E"/>
    <w:rsid w:val="009E1F7F"/>
    <w:rsid w:val="009E4C33"/>
    <w:rsid w:val="009F1FC8"/>
    <w:rsid w:val="00A26C15"/>
    <w:rsid w:val="00A4067B"/>
    <w:rsid w:val="00A43F96"/>
    <w:rsid w:val="00A534DE"/>
    <w:rsid w:val="00A63187"/>
    <w:rsid w:val="00A65749"/>
    <w:rsid w:val="00A669F9"/>
    <w:rsid w:val="00A81C77"/>
    <w:rsid w:val="00A96D90"/>
    <w:rsid w:val="00A971DC"/>
    <w:rsid w:val="00AA347D"/>
    <w:rsid w:val="00AA5327"/>
    <w:rsid w:val="00AA60D8"/>
    <w:rsid w:val="00AC156A"/>
    <w:rsid w:val="00AE16BC"/>
    <w:rsid w:val="00AF186B"/>
    <w:rsid w:val="00AF556D"/>
    <w:rsid w:val="00B1258D"/>
    <w:rsid w:val="00B128EA"/>
    <w:rsid w:val="00B23CF1"/>
    <w:rsid w:val="00B25CB4"/>
    <w:rsid w:val="00B27A44"/>
    <w:rsid w:val="00B43D86"/>
    <w:rsid w:val="00B52DBC"/>
    <w:rsid w:val="00B57FF0"/>
    <w:rsid w:val="00B6012C"/>
    <w:rsid w:val="00B70AF0"/>
    <w:rsid w:val="00B75FD8"/>
    <w:rsid w:val="00B8700C"/>
    <w:rsid w:val="00BA317B"/>
    <w:rsid w:val="00BB183D"/>
    <w:rsid w:val="00BB7AF8"/>
    <w:rsid w:val="00BC0ECE"/>
    <w:rsid w:val="00BC43E2"/>
    <w:rsid w:val="00BC4934"/>
    <w:rsid w:val="00BC57AD"/>
    <w:rsid w:val="00BC690F"/>
    <w:rsid w:val="00BD69E2"/>
    <w:rsid w:val="00BE3B3C"/>
    <w:rsid w:val="00BF20BB"/>
    <w:rsid w:val="00C06D55"/>
    <w:rsid w:val="00C13783"/>
    <w:rsid w:val="00C14A4A"/>
    <w:rsid w:val="00C23467"/>
    <w:rsid w:val="00C37ABB"/>
    <w:rsid w:val="00C37BD0"/>
    <w:rsid w:val="00C4201F"/>
    <w:rsid w:val="00C45BE0"/>
    <w:rsid w:val="00C463DE"/>
    <w:rsid w:val="00C5523A"/>
    <w:rsid w:val="00C610F9"/>
    <w:rsid w:val="00C64E47"/>
    <w:rsid w:val="00C71133"/>
    <w:rsid w:val="00C742CE"/>
    <w:rsid w:val="00C7456B"/>
    <w:rsid w:val="00C81BC8"/>
    <w:rsid w:val="00CA34E9"/>
    <w:rsid w:val="00CB62F8"/>
    <w:rsid w:val="00CC1839"/>
    <w:rsid w:val="00CC280E"/>
    <w:rsid w:val="00CD29D0"/>
    <w:rsid w:val="00CE4D3D"/>
    <w:rsid w:val="00CE4F0F"/>
    <w:rsid w:val="00CF5A9A"/>
    <w:rsid w:val="00D02EE3"/>
    <w:rsid w:val="00D04449"/>
    <w:rsid w:val="00D0613B"/>
    <w:rsid w:val="00D11C67"/>
    <w:rsid w:val="00D12D9B"/>
    <w:rsid w:val="00D32E20"/>
    <w:rsid w:val="00D33CE7"/>
    <w:rsid w:val="00D34A3C"/>
    <w:rsid w:val="00D54F02"/>
    <w:rsid w:val="00D56F7C"/>
    <w:rsid w:val="00D662B8"/>
    <w:rsid w:val="00D76528"/>
    <w:rsid w:val="00D91010"/>
    <w:rsid w:val="00D94492"/>
    <w:rsid w:val="00DB797B"/>
    <w:rsid w:val="00DC08C5"/>
    <w:rsid w:val="00DC2979"/>
    <w:rsid w:val="00DC5A42"/>
    <w:rsid w:val="00DE1111"/>
    <w:rsid w:val="00DF088B"/>
    <w:rsid w:val="00E03871"/>
    <w:rsid w:val="00E05A99"/>
    <w:rsid w:val="00E06DB8"/>
    <w:rsid w:val="00E125F9"/>
    <w:rsid w:val="00E23AF2"/>
    <w:rsid w:val="00E57615"/>
    <w:rsid w:val="00E67564"/>
    <w:rsid w:val="00E75DB1"/>
    <w:rsid w:val="00E7601F"/>
    <w:rsid w:val="00E81D2D"/>
    <w:rsid w:val="00E830CC"/>
    <w:rsid w:val="00E845BD"/>
    <w:rsid w:val="00EA687C"/>
    <w:rsid w:val="00EA6B3D"/>
    <w:rsid w:val="00EA6D44"/>
    <w:rsid w:val="00EB4F48"/>
    <w:rsid w:val="00EC0E4A"/>
    <w:rsid w:val="00ED2330"/>
    <w:rsid w:val="00EF1D03"/>
    <w:rsid w:val="00EF2131"/>
    <w:rsid w:val="00F027DA"/>
    <w:rsid w:val="00F10D0C"/>
    <w:rsid w:val="00F16EF6"/>
    <w:rsid w:val="00F27508"/>
    <w:rsid w:val="00F349F2"/>
    <w:rsid w:val="00F53D4F"/>
    <w:rsid w:val="00F6346C"/>
    <w:rsid w:val="00F64B15"/>
    <w:rsid w:val="00F65E74"/>
    <w:rsid w:val="00F90181"/>
    <w:rsid w:val="00FB0A05"/>
    <w:rsid w:val="00FB578B"/>
    <w:rsid w:val="00FB63E3"/>
    <w:rsid w:val="00FC0807"/>
    <w:rsid w:val="00FC65C6"/>
    <w:rsid w:val="00FD79F2"/>
    <w:rsid w:val="00FE0460"/>
    <w:rsid w:val="00FE2EF0"/>
    <w:rsid w:val="00FE608D"/>
    <w:rsid w:val="00FF1C81"/>
    <w:rsid w:val="00FF347C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7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144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"/>
    <w:basedOn w:val="a"/>
    <w:rsid w:val="00E06DB8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3">
    <w:name w:val="Balloon Text"/>
    <w:basedOn w:val="a"/>
    <w:semiHidden/>
    <w:rsid w:val="009C223C"/>
    <w:rPr>
      <w:sz w:val="18"/>
      <w:szCs w:val="18"/>
    </w:rPr>
  </w:style>
  <w:style w:type="paragraph" w:styleId="a4">
    <w:name w:val="footer"/>
    <w:basedOn w:val="a"/>
    <w:rsid w:val="006C2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C2697"/>
  </w:style>
  <w:style w:type="paragraph" w:styleId="a6">
    <w:name w:val="header"/>
    <w:basedOn w:val="a"/>
    <w:rsid w:val="00E06DB8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spacing w:line="240" w:lineRule="atLeast"/>
      <w:ind w:firstLine="624"/>
      <w:jc w:val="center"/>
    </w:pPr>
    <w:rPr>
      <w:rFonts w:ascii="汉鼎简仿宋" w:eastAsia="汉鼎简仿宋"/>
      <w:snapToGrid w:val="0"/>
      <w:kern w:val="0"/>
      <w:sz w:val="18"/>
      <w:szCs w:val="20"/>
    </w:rPr>
  </w:style>
  <w:style w:type="paragraph" w:customStyle="1" w:styleId="a7">
    <w:name w:val="线型"/>
    <w:basedOn w:val="a"/>
    <w:rsid w:val="000F3D79"/>
    <w:pPr>
      <w:autoSpaceDE w:val="0"/>
      <w:autoSpaceDN w:val="0"/>
      <w:adjustRightInd w:val="0"/>
      <w:jc w:val="center"/>
    </w:pPr>
    <w:rPr>
      <w:rFonts w:ascii="汉鼎简仿宋" w:eastAsia="汉鼎简仿宋"/>
      <w:snapToGrid w:val="0"/>
      <w:kern w:val="0"/>
      <w:szCs w:val="20"/>
    </w:rPr>
  </w:style>
  <w:style w:type="paragraph" w:customStyle="1" w:styleId="a8">
    <w:name w:val="附件栏"/>
    <w:basedOn w:val="a"/>
    <w:rsid w:val="000F3D79"/>
    <w:pPr>
      <w:autoSpaceDE w:val="0"/>
      <w:autoSpaceDN w:val="0"/>
      <w:snapToGrid w:val="0"/>
      <w:spacing w:line="590" w:lineRule="atLeast"/>
      <w:ind w:firstLine="624"/>
    </w:pPr>
    <w:rPr>
      <w:rFonts w:ascii="汉鼎简仿宋" w:eastAsia="汉鼎简仿宋"/>
      <w:snapToGrid w:val="0"/>
      <w:kern w:val="0"/>
      <w:sz w:val="32"/>
      <w:szCs w:val="20"/>
    </w:rPr>
  </w:style>
  <w:style w:type="paragraph" w:styleId="a9">
    <w:name w:val="Body Text Indent"/>
    <w:basedOn w:val="a"/>
    <w:rsid w:val="00906152"/>
    <w:pPr>
      <w:ind w:firstLineChars="200" w:firstLine="640"/>
    </w:pPr>
    <w:rPr>
      <w:rFonts w:ascii="仿宋_GB2312" w:eastAsia="仿宋_GB2312"/>
      <w:sz w:val="32"/>
    </w:rPr>
  </w:style>
  <w:style w:type="paragraph" w:styleId="aa">
    <w:name w:val="Body Text"/>
    <w:basedOn w:val="a"/>
    <w:rsid w:val="00556507"/>
    <w:pPr>
      <w:spacing w:after="120"/>
    </w:pPr>
  </w:style>
  <w:style w:type="paragraph" w:customStyle="1" w:styleId="ab">
    <w:name w:val="红线"/>
    <w:basedOn w:val="1"/>
    <w:rsid w:val="0061448E"/>
    <w:pPr>
      <w:keepNext w:val="0"/>
      <w:keepLines w:val="0"/>
      <w:autoSpaceDE w:val="0"/>
      <w:autoSpaceDN w:val="0"/>
      <w:adjustRightInd w:val="0"/>
      <w:snapToGrid w:val="0"/>
      <w:spacing w:before="0" w:after="851" w:line="227" w:lineRule="atLeast"/>
      <w:ind w:right="-142"/>
      <w:jc w:val="center"/>
      <w:outlineLvl w:val="9"/>
    </w:pPr>
    <w:rPr>
      <w:rFonts w:ascii="宋体"/>
      <w:bCs w:val="0"/>
      <w:kern w:val="0"/>
      <w:sz w:val="10"/>
      <w:szCs w:val="20"/>
    </w:rPr>
  </w:style>
  <w:style w:type="paragraph" w:customStyle="1" w:styleId="ac">
    <w:name w:val="密级"/>
    <w:basedOn w:val="a"/>
    <w:rsid w:val="0061448E"/>
    <w:pPr>
      <w:autoSpaceDE w:val="0"/>
      <w:autoSpaceDN w:val="0"/>
      <w:adjustRightInd w:val="0"/>
      <w:snapToGrid w:val="0"/>
      <w:spacing w:line="425" w:lineRule="atLeast"/>
      <w:jc w:val="right"/>
    </w:pPr>
    <w:rPr>
      <w:rFonts w:ascii="黑体" w:eastAsia="黑体"/>
      <w:kern w:val="0"/>
      <w:sz w:val="30"/>
      <w:szCs w:val="20"/>
    </w:rPr>
  </w:style>
  <w:style w:type="paragraph" w:customStyle="1" w:styleId="ad">
    <w:name w:val="文头"/>
    <w:basedOn w:val="a"/>
    <w:rsid w:val="0061448E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kern w:val="0"/>
      <w:sz w:val="140"/>
      <w:szCs w:val="20"/>
    </w:rPr>
  </w:style>
  <w:style w:type="character" w:styleId="ae">
    <w:name w:val="annotation reference"/>
    <w:basedOn w:val="a0"/>
    <w:semiHidden/>
    <w:rsid w:val="000A4891"/>
    <w:rPr>
      <w:sz w:val="21"/>
      <w:szCs w:val="21"/>
    </w:rPr>
  </w:style>
  <w:style w:type="paragraph" w:styleId="af">
    <w:name w:val="annotation text"/>
    <w:basedOn w:val="a"/>
    <w:semiHidden/>
    <w:rsid w:val="000A4891"/>
    <w:pPr>
      <w:jc w:val="left"/>
    </w:pPr>
  </w:style>
  <w:style w:type="paragraph" w:styleId="af0">
    <w:name w:val="annotation subject"/>
    <w:basedOn w:val="af"/>
    <w:next w:val="af"/>
    <w:semiHidden/>
    <w:rsid w:val="000A4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6161-8D54-402D-93F6-8F634C31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关于对市（区）公务员法执行情况进行检查的通知</dc:title>
  <dc:subject/>
  <dc:creator>11</dc:creator>
  <cp:keywords/>
  <dc:description/>
  <cp:lastModifiedBy>User</cp:lastModifiedBy>
  <cp:revision>3</cp:revision>
  <cp:lastPrinted>2017-11-14T06:09:00Z</cp:lastPrinted>
  <dcterms:created xsi:type="dcterms:W3CDTF">2017-11-16T08:02:00Z</dcterms:created>
  <dcterms:modified xsi:type="dcterms:W3CDTF">2017-11-16T08:02:00Z</dcterms:modified>
</cp:coreProperties>
</file>