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7" w:rsidRDefault="00484DE7" w:rsidP="00661BF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484DE7" w:rsidRPr="00B766EC" w:rsidRDefault="00484DE7" w:rsidP="00484DE7">
      <w:pPr>
        <w:spacing w:line="64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B766EC">
        <w:rPr>
          <w:rFonts w:ascii="方正小标宋_GBK" w:eastAsia="方正小标宋_GBK" w:hint="eastAsia"/>
          <w:kern w:val="0"/>
          <w:sz w:val="44"/>
          <w:szCs w:val="44"/>
        </w:rPr>
        <w:t>体检须知</w:t>
      </w:r>
    </w:p>
    <w:p w:rsidR="00484DE7" w:rsidRDefault="00484DE7" w:rsidP="00484DE7">
      <w:pPr>
        <w:pStyle w:val="2"/>
        <w:spacing w:line="420" w:lineRule="exact"/>
        <w:ind w:firstLine="560"/>
        <w:rPr>
          <w:sz w:val="28"/>
        </w:rPr>
      </w:pPr>
    </w:p>
    <w:p w:rsidR="00484DE7" w:rsidRDefault="00B766EC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一、</w:t>
      </w:r>
      <w:r w:rsidRPr="004F0EF3">
        <w:rPr>
          <w:rFonts w:hint="eastAsia"/>
          <w:sz w:val="28"/>
        </w:rPr>
        <w:t>体检标准按新修订的《公务员录用体检通用标准</w:t>
      </w:r>
      <w:r>
        <w:rPr>
          <w:rFonts w:hint="eastAsia"/>
          <w:sz w:val="28"/>
        </w:rPr>
        <w:t>（</w:t>
      </w:r>
      <w:r w:rsidRPr="004F0EF3">
        <w:rPr>
          <w:rFonts w:hint="eastAsia"/>
          <w:sz w:val="28"/>
        </w:rPr>
        <w:t>试行</w:t>
      </w:r>
      <w:r>
        <w:rPr>
          <w:rFonts w:hint="eastAsia"/>
          <w:sz w:val="28"/>
        </w:rPr>
        <w:t>）</w:t>
      </w:r>
      <w:r w:rsidRPr="004F0EF3">
        <w:rPr>
          <w:rFonts w:hint="eastAsia"/>
          <w:sz w:val="28"/>
        </w:rPr>
        <w:t>》和《公务员录用体检操作手册</w:t>
      </w:r>
      <w:r>
        <w:rPr>
          <w:rFonts w:hint="eastAsia"/>
          <w:sz w:val="28"/>
        </w:rPr>
        <w:t>（</w:t>
      </w:r>
      <w:r w:rsidRPr="004F0EF3">
        <w:rPr>
          <w:rFonts w:hint="eastAsia"/>
          <w:sz w:val="28"/>
        </w:rPr>
        <w:t>试行</w:t>
      </w:r>
      <w:r>
        <w:rPr>
          <w:rFonts w:hint="eastAsia"/>
          <w:sz w:val="28"/>
        </w:rPr>
        <w:t>）</w:t>
      </w:r>
      <w:r w:rsidRPr="004F0EF3">
        <w:rPr>
          <w:rFonts w:hint="eastAsia"/>
          <w:sz w:val="28"/>
        </w:rPr>
        <w:t>》及《关于进一步做好江苏省公务员考试录用体检工作的通知》</w:t>
      </w:r>
      <w:r>
        <w:rPr>
          <w:rFonts w:hint="eastAsia"/>
          <w:sz w:val="28"/>
        </w:rPr>
        <w:t>（</w:t>
      </w:r>
      <w:r w:rsidRPr="004F0EF3">
        <w:rPr>
          <w:rFonts w:hint="eastAsia"/>
          <w:sz w:val="28"/>
        </w:rPr>
        <w:t>苏人社发〔</w:t>
      </w:r>
      <w:r w:rsidRPr="004F0EF3">
        <w:rPr>
          <w:rFonts w:hint="eastAsia"/>
          <w:sz w:val="28"/>
        </w:rPr>
        <w:t>2013</w:t>
      </w:r>
      <w:r w:rsidRPr="004F0EF3">
        <w:rPr>
          <w:rFonts w:hint="eastAsia"/>
          <w:sz w:val="28"/>
        </w:rPr>
        <w:t>〕</w:t>
      </w:r>
      <w:r w:rsidRPr="004F0EF3">
        <w:rPr>
          <w:rFonts w:hint="eastAsia"/>
          <w:sz w:val="28"/>
        </w:rPr>
        <w:t>186</w:t>
      </w:r>
      <w:r w:rsidRPr="004F0EF3">
        <w:rPr>
          <w:rFonts w:hint="eastAsia"/>
          <w:sz w:val="28"/>
        </w:rPr>
        <w:t>号</w:t>
      </w:r>
      <w:r>
        <w:rPr>
          <w:rFonts w:hint="eastAsia"/>
          <w:sz w:val="28"/>
        </w:rPr>
        <w:t>）</w:t>
      </w:r>
      <w:r w:rsidRPr="004F0EF3">
        <w:rPr>
          <w:rFonts w:hint="eastAsia"/>
          <w:sz w:val="28"/>
        </w:rPr>
        <w:t>执行。</w:t>
      </w:r>
    </w:p>
    <w:p w:rsidR="00484DE7" w:rsidRDefault="00484DE7" w:rsidP="00484DE7">
      <w:pPr>
        <w:pStyle w:val="a8"/>
        <w:spacing w:line="440" w:lineRule="exact"/>
        <w:ind w:left="0" w:firstLineChars="200" w:firstLine="560"/>
        <w:rPr>
          <w:sz w:val="28"/>
        </w:rPr>
      </w:pPr>
      <w:r>
        <w:rPr>
          <w:rFonts w:hint="eastAsia"/>
          <w:sz w:val="28"/>
        </w:rPr>
        <w:t>二、考生凭有效期内的居民身份证和《体检通知单》原件，准时到指定地点集中参加体检，不得迟到，逾期作自动放弃体检资格处理。</w:t>
      </w:r>
    </w:p>
    <w:p w:rsidR="00484DE7" w:rsidRDefault="00484DE7" w:rsidP="00484DE7">
      <w:pPr>
        <w:spacing w:line="440" w:lineRule="exact"/>
        <w:ind w:firstLineChars="200" w:firstLine="560"/>
        <w:rPr>
          <w:sz w:val="28"/>
        </w:rPr>
      </w:pPr>
      <w:r w:rsidRPr="00484DE7">
        <w:rPr>
          <w:rFonts w:eastAsia="仿宋_GB2312" w:hint="eastAsia"/>
          <w:sz w:val="28"/>
        </w:rPr>
        <w:t>三、考生体检前一天要</w:t>
      </w:r>
      <w:r w:rsidRPr="003428B2">
        <w:rPr>
          <w:rFonts w:ascii="黑体" w:eastAsia="黑体" w:hint="eastAsia"/>
          <w:sz w:val="28"/>
        </w:rPr>
        <w:t>注意休息</w:t>
      </w:r>
      <w:r>
        <w:rPr>
          <w:rFonts w:hint="eastAsia"/>
          <w:sz w:val="28"/>
        </w:rPr>
        <w:t>，</w:t>
      </w:r>
      <w:r w:rsidRPr="003428B2">
        <w:rPr>
          <w:rFonts w:ascii="黑体" w:eastAsia="黑体" w:hint="eastAsia"/>
          <w:sz w:val="28"/>
        </w:rPr>
        <w:t>不要熬夜</w:t>
      </w:r>
      <w:r>
        <w:rPr>
          <w:rFonts w:hint="eastAsia"/>
          <w:sz w:val="28"/>
        </w:rPr>
        <w:t>，</w:t>
      </w:r>
      <w:r w:rsidRPr="003428B2">
        <w:rPr>
          <w:rFonts w:ascii="黑体" w:eastAsia="黑体" w:hint="eastAsia"/>
          <w:sz w:val="28"/>
        </w:rPr>
        <w:t>不要饮酒</w:t>
      </w:r>
      <w:r>
        <w:rPr>
          <w:rFonts w:hint="eastAsia"/>
          <w:sz w:val="28"/>
        </w:rPr>
        <w:t>，</w:t>
      </w:r>
      <w:r w:rsidRPr="003428B2">
        <w:rPr>
          <w:rFonts w:ascii="黑体" w:eastAsia="黑体" w:hint="eastAsia"/>
          <w:sz w:val="28"/>
        </w:rPr>
        <w:t>避免激烈运动</w:t>
      </w:r>
      <w:r>
        <w:rPr>
          <w:rFonts w:hint="eastAsia"/>
          <w:sz w:val="28"/>
        </w:rPr>
        <w:t>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四、体检当天需进行采血，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超等检查，请在受检前禁饮水、饮食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—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小时。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五、女性受检者月经期间，不做妇科及尿液检查；怀孕或可能已受孕者，不做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光检查。上述人员须在体检前提出书面申请，待经期完毕或分娩后再补检，补检不合格的，取消录用资格。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六、体检场所实行封闭管理，不得随便出入。所有考生由工作人员统一组织进场，进场后须服从统一指挥，不得随便走动，不得大声喧哗。考生在体检过程中应配合医生认真检查所有项目，不得与体检工作人员发生争执。请注意不要漏检，如自动放弃某一检查项目，一切后果由本人承担。体检结束后，由工作人员统一组织出场。体检中途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考生不得离开体检场所。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 w:rsidRPr="00484DE7">
        <w:rPr>
          <w:rFonts w:hint="eastAsia"/>
          <w:sz w:val="28"/>
        </w:rPr>
        <w:t>七、考生从报到至体检结束，</w:t>
      </w:r>
      <w:r>
        <w:rPr>
          <w:rFonts w:eastAsia="黑体" w:hint="eastAsia"/>
        </w:rPr>
        <w:t>一律不得使用手机等任何通讯工具，不得以任何形式与外界联络接触，不得找体检工作人员说情打招呼，违者当场取消体检资格。</w:t>
      </w:r>
      <w:r>
        <w:rPr>
          <w:rFonts w:hint="eastAsia"/>
          <w:sz w:val="28"/>
        </w:rPr>
        <w:t>考生不要携带贵重物品，随身物品（包括手机）一律在出发前存放在指定地点，体检结束后取回。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八、体检结果将在泰州人才网公布。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九、体检医生可根据实际需要，增加必要的检查、检验项目。</w:t>
      </w:r>
    </w:p>
    <w:p w:rsidR="00484DE7" w:rsidRPr="00484DE7" w:rsidRDefault="00484DE7" w:rsidP="00484DE7">
      <w:pPr>
        <w:pStyle w:val="2"/>
        <w:spacing w:line="440" w:lineRule="exact"/>
        <w:ind w:firstLine="560"/>
        <w:rPr>
          <w:sz w:val="28"/>
        </w:rPr>
      </w:pPr>
      <w:r w:rsidRPr="00484DE7">
        <w:rPr>
          <w:rFonts w:hint="eastAsia"/>
          <w:sz w:val="28"/>
        </w:rPr>
        <w:t>十、考生应严格遵守体检纪律，对违纪考生，将按有关规定进行批评教育，直至取消录用资格。</w:t>
      </w:r>
    </w:p>
    <w:p w:rsidR="00484DE7" w:rsidRPr="00484DE7" w:rsidRDefault="00484DE7" w:rsidP="00661BF7">
      <w:pPr>
        <w:jc w:val="left"/>
        <w:rPr>
          <w:rFonts w:ascii="仿宋_GB2312" w:eastAsia="仿宋_GB2312"/>
          <w:sz w:val="32"/>
          <w:szCs w:val="32"/>
        </w:rPr>
      </w:pPr>
    </w:p>
    <w:sectPr w:rsidR="00484DE7" w:rsidRPr="00484DE7" w:rsidSect="00FE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FE" w:rsidRDefault="00285EFE" w:rsidP="001822F2">
      <w:r>
        <w:separator/>
      </w:r>
    </w:p>
  </w:endnote>
  <w:endnote w:type="continuationSeparator" w:id="1">
    <w:p w:rsidR="00285EFE" w:rsidRDefault="00285EFE" w:rsidP="0018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FE" w:rsidRDefault="00285EFE" w:rsidP="001822F2">
      <w:r>
        <w:separator/>
      </w:r>
    </w:p>
  </w:footnote>
  <w:footnote w:type="continuationSeparator" w:id="1">
    <w:p w:rsidR="00285EFE" w:rsidRDefault="00285EFE" w:rsidP="0018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453"/>
    <w:rsid w:val="00021415"/>
    <w:rsid w:val="00063E1E"/>
    <w:rsid w:val="000A7F79"/>
    <w:rsid w:val="000B4249"/>
    <w:rsid w:val="000C3682"/>
    <w:rsid w:val="000E415F"/>
    <w:rsid w:val="000F1DCF"/>
    <w:rsid w:val="001103F2"/>
    <w:rsid w:val="0013214B"/>
    <w:rsid w:val="001541FA"/>
    <w:rsid w:val="001822F2"/>
    <w:rsid w:val="001E7D89"/>
    <w:rsid w:val="00234453"/>
    <w:rsid w:val="00285EFE"/>
    <w:rsid w:val="002A751A"/>
    <w:rsid w:val="002E5D49"/>
    <w:rsid w:val="002E634D"/>
    <w:rsid w:val="003713AB"/>
    <w:rsid w:val="00383CD8"/>
    <w:rsid w:val="003D688E"/>
    <w:rsid w:val="003F7661"/>
    <w:rsid w:val="00441F90"/>
    <w:rsid w:val="00462CEF"/>
    <w:rsid w:val="0046395A"/>
    <w:rsid w:val="0047723F"/>
    <w:rsid w:val="00484DE7"/>
    <w:rsid w:val="004925B2"/>
    <w:rsid w:val="004A23CB"/>
    <w:rsid w:val="004A4CB2"/>
    <w:rsid w:val="004C7756"/>
    <w:rsid w:val="004D694E"/>
    <w:rsid w:val="004F7C62"/>
    <w:rsid w:val="0051461C"/>
    <w:rsid w:val="0052417D"/>
    <w:rsid w:val="005429F0"/>
    <w:rsid w:val="005469B8"/>
    <w:rsid w:val="0056396B"/>
    <w:rsid w:val="0059473D"/>
    <w:rsid w:val="005A2F31"/>
    <w:rsid w:val="005B278C"/>
    <w:rsid w:val="005C1C8A"/>
    <w:rsid w:val="005F16F8"/>
    <w:rsid w:val="00661BF7"/>
    <w:rsid w:val="006B41BB"/>
    <w:rsid w:val="006D271D"/>
    <w:rsid w:val="00707DE5"/>
    <w:rsid w:val="00766C83"/>
    <w:rsid w:val="007675BD"/>
    <w:rsid w:val="007D413B"/>
    <w:rsid w:val="00863B5D"/>
    <w:rsid w:val="008748F9"/>
    <w:rsid w:val="008B362A"/>
    <w:rsid w:val="00960E7D"/>
    <w:rsid w:val="009B13AF"/>
    <w:rsid w:val="009E56DF"/>
    <w:rsid w:val="00A34D5A"/>
    <w:rsid w:val="00A60A0A"/>
    <w:rsid w:val="00A65E2A"/>
    <w:rsid w:val="00A766C2"/>
    <w:rsid w:val="00A96048"/>
    <w:rsid w:val="00A9610A"/>
    <w:rsid w:val="00B44C5B"/>
    <w:rsid w:val="00B766EC"/>
    <w:rsid w:val="00C01A8F"/>
    <w:rsid w:val="00C25497"/>
    <w:rsid w:val="00C611FE"/>
    <w:rsid w:val="00C742F7"/>
    <w:rsid w:val="00C94708"/>
    <w:rsid w:val="00CB5BE0"/>
    <w:rsid w:val="00CD1B37"/>
    <w:rsid w:val="00CF20BF"/>
    <w:rsid w:val="00D2511C"/>
    <w:rsid w:val="00D36188"/>
    <w:rsid w:val="00D521D6"/>
    <w:rsid w:val="00D74857"/>
    <w:rsid w:val="00DF2366"/>
    <w:rsid w:val="00E00865"/>
    <w:rsid w:val="00E032EA"/>
    <w:rsid w:val="00ED7174"/>
    <w:rsid w:val="00F00816"/>
    <w:rsid w:val="00F13881"/>
    <w:rsid w:val="00F13ECB"/>
    <w:rsid w:val="00F3355C"/>
    <w:rsid w:val="00F705AF"/>
    <w:rsid w:val="00F77E5D"/>
    <w:rsid w:val="00FB7924"/>
    <w:rsid w:val="00FE0AD3"/>
    <w:rsid w:val="00FE43E9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A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5F"/>
    <w:rPr>
      <w:sz w:val="18"/>
      <w:szCs w:val="18"/>
    </w:rPr>
  </w:style>
  <w:style w:type="paragraph" w:styleId="a4">
    <w:name w:val="header"/>
    <w:basedOn w:val="a"/>
    <w:link w:val="Char"/>
    <w:rsid w:val="0018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22F2"/>
    <w:rPr>
      <w:kern w:val="2"/>
      <w:sz w:val="18"/>
      <w:szCs w:val="18"/>
    </w:rPr>
  </w:style>
  <w:style w:type="paragraph" w:styleId="a5">
    <w:name w:val="footer"/>
    <w:basedOn w:val="a"/>
    <w:link w:val="Char0"/>
    <w:rsid w:val="0018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22F2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61BF7"/>
    <w:pPr>
      <w:ind w:leftChars="2500" w:left="100"/>
    </w:pPr>
  </w:style>
  <w:style w:type="character" w:customStyle="1" w:styleId="Char1">
    <w:name w:val="日期 Char"/>
    <w:basedOn w:val="a0"/>
    <w:link w:val="a6"/>
    <w:rsid w:val="00661BF7"/>
    <w:rPr>
      <w:kern w:val="2"/>
      <w:sz w:val="21"/>
      <w:szCs w:val="24"/>
    </w:rPr>
  </w:style>
  <w:style w:type="table" w:styleId="a7">
    <w:name w:val="Table Grid"/>
    <w:basedOn w:val="a1"/>
    <w:rsid w:val="00661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484DE7"/>
    <w:pPr>
      <w:spacing w:line="580" w:lineRule="exact"/>
      <w:ind w:left="600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8"/>
    <w:rsid w:val="00484DE7"/>
    <w:rPr>
      <w:rFonts w:eastAsia="仿宋_GB2312"/>
      <w:kern w:val="2"/>
      <w:sz w:val="30"/>
      <w:szCs w:val="24"/>
    </w:rPr>
  </w:style>
  <w:style w:type="paragraph" w:styleId="2">
    <w:name w:val="Body Text Indent 2"/>
    <w:basedOn w:val="a"/>
    <w:link w:val="2Char"/>
    <w:rsid w:val="00484DE7"/>
    <w:pPr>
      <w:spacing w:line="580" w:lineRule="exact"/>
      <w:ind w:firstLineChars="200" w:firstLine="600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484DE7"/>
    <w:rPr>
      <w:rFonts w:eastAsia="仿宋_GB2312"/>
      <w:kern w:val="2"/>
      <w:sz w:val="30"/>
      <w:szCs w:val="24"/>
    </w:rPr>
  </w:style>
  <w:style w:type="paragraph" w:styleId="3">
    <w:name w:val="Body Text Indent 3"/>
    <w:basedOn w:val="a"/>
    <w:link w:val="3Char"/>
    <w:rsid w:val="00484DE7"/>
    <w:pPr>
      <w:spacing w:line="520" w:lineRule="exact"/>
      <w:ind w:firstLineChars="200" w:firstLine="560"/>
    </w:pPr>
    <w:rPr>
      <w:rFonts w:eastAsia="仿宋_GB2312"/>
      <w:sz w:val="28"/>
    </w:rPr>
  </w:style>
  <w:style w:type="character" w:customStyle="1" w:styleId="3Char">
    <w:name w:val="正文文本缩进 3 Char"/>
    <w:basedOn w:val="a0"/>
    <w:link w:val="3"/>
    <w:rsid w:val="00484DE7"/>
    <w:rPr>
      <w:rFonts w:eastAsia="仿宋_GB2312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Home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泰州市高校毕业生“三支一扶”招募体检通知</dc:title>
  <dc:creator>微软系统</dc:creator>
  <cp:lastModifiedBy>China</cp:lastModifiedBy>
  <cp:revision>2</cp:revision>
  <cp:lastPrinted>2018-01-28T07:14:00Z</cp:lastPrinted>
  <dcterms:created xsi:type="dcterms:W3CDTF">2018-01-29T09:53:00Z</dcterms:created>
  <dcterms:modified xsi:type="dcterms:W3CDTF">2018-01-29T09:53:00Z</dcterms:modified>
</cp:coreProperties>
</file>